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9378"/>
      </w:tblGrid>
      <w:tr w:rsidR="00A91D7C" w:rsidRPr="00C33CE2" w:rsidTr="008F2F00">
        <w:tc>
          <w:tcPr>
            <w:tcW w:w="9378" w:type="dxa"/>
          </w:tcPr>
          <w:p w:rsidR="00A91D7C" w:rsidRPr="00C33CE2" w:rsidRDefault="00A91D7C" w:rsidP="008F2F00">
            <w:pPr>
              <w:widowControl w:val="0"/>
              <w:autoSpaceDE w:val="0"/>
              <w:autoSpaceDN w:val="0"/>
              <w:adjustRightInd w:val="0"/>
              <w:jc w:val="center"/>
              <w:rPr>
                <w:rFonts w:ascii="Arial" w:hAnsi="Arial" w:cs="Arial"/>
                <w:b/>
                <w:sz w:val="28"/>
                <w:szCs w:val="26"/>
              </w:rPr>
            </w:pPr>
            <w:r w:rsidRPr="00C33CE2">
              <w:rPr>
                <w:rFonts w:ascii="Arial" w:hAnsi="Arial" w:cs="Arial"/>
                <w:b/>
                <w:sz w:val="28"/>
                <w:szCs w:val="26"/>
              </w:rPr>
              <w:t>Lesson Plan Feedback</w:t>
            </w:r>
          </w:p>
        </w:tc>
      </w:tr>
      <w:tr w:rsidR="00A91D7C" w:rsidTr="008F2F00">
        <w:tc>
          <w:tcPr>
            <w:tcW w:w="9378" w:type="dxa"/>
          </w:tcPr>
          <w:p w:rsidR="00A91D7C" w:rsidRDefault="00A91D7C" w:rsidP="008F2F00">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584741">
              <w:rPr>
                <w:rFonts w:ascii="Arial" w:hAnsi="Arial" w:cs="Arial"/>
                <w:sz w:val="26"/>
                <w:szCs w:val="26"/>
              </w:rPr>
              <w:t xml:space="preserve"> </w:t>
            </w:r>
            <w:r w:rsidR="00884B64">
              <w:rPr>
                <w:rFonts w:ascii="Arial" w:hAnsi="Arial" w:cs="Arial"/>
                <w:sz w:val="26"/>
                <w:szCs w:val="26"/>
              </w:rPr>
              <w:t>Kristin Wong</w:t>
            </w:r>
          </w:p>
          <w:p w:rsidR="00A91D7C" w:rsidRDefault="00A91D7C" w:rsidP="008F2F00">
            <w:pPr>
              <w:widowControl w:val="0"/>
              <w:autoSpaceDE w:val="0"/>
              <w:autoSpaceDN w:val="0"/>
              <w:adjustRightInd w:val="0"/>
              <w:rPr>
                <w:rFonts w:ascii="Arial" w:hAnsi="Arial" w:cs="Arial"/>
                <w:sz w:val="26"/>
                <w:szCs w:val="26"/>
              </w:rPr>
            </w:pPr>
          </w:p>
        </w:tc>
      </w:tr>
      <w:tr w:rsidR="00A91D7C" w:rsidTr="008F2F00">
        <w:tc>
          <w:tcPr>
            <w:tcW w:w="9378" w:type="dxa"/>
          </w:tcPr>
          <w:p w:rsidR="00A91D7C" w:rsidRDefault="00A91D7C" w:rsidP="008F2F00">
            <w:pPr>
              <w:widowControl w:val="0"/>
              <w:autoSpaceDE w:val="0"/>
              <w:autoSpaceDN w:val="0"/>
              <w:adjustRightInd w:val="0"/>
              <w:rPr>
                <w:rFonts w:ascii="Arial" w:hAnsi="Arial" w:cs="Arial"/>
                <w:sz w:val="26"/>
                <w:szCs w:val="26"/>
              </w:rPr>
            </w:pPr>
            <w:r>
              <w:rPr>
                <w:rFonts w:ascii="Arial" w:hAnsi="Arial" w:cs="Arial"/>
                <w:sz w:val="26"/>
                <w:szCs w:val="26"/>
              </w:rPr>
              <w:t>Partner’s name:</w:t>
            </w:r>
            <w:r w:rsidR="009A6B6F">
              <w:rPr>
                <w:rFonts w:ascii="Arial" w:hAnsi="Arial" w:cs="Arial"/>
                <w:sz w:val="26"/>
                <w:szCs w:val="26"/>
              </w:rPr>
              <w:t xml:space="preserve">  </w:t>
            </w:r>
            <w:r w:rsidR="00584741">
              <w:rPr>
                <w:rFonts w:ascii="Arial" w:hAnsi="Arial" w:cs="Arial"/>
                <w:sz w:val="26"/>
                <w:szCs w:val="26"/>
              </w:rPr>
              <w:t xml:space="preserve"> </w:t>
            </w:r>
            <w:proofErr w:type="spellStart"/>
            <w:r w:rsidR="008F2F00">
              <w:rPr>
                <w:rFonts w:ascii="Arial" w:hAnsi="Arial" w:cs="Arial"/>
                <w:sz w:val="26"/>
                <w:szCs w:val="26"/>
              </w:rPr>
              <w:t>Shinobu</w:t>
            </w:r>
            <w:proofErr w:type="spellEnd"/>
            <w:r w:rsidR="008F2F00">
              <w:rPr>
                <w:rFonts w:ascii="Arial" w:hAnsi="Arial" w:cs="Arial"/>
                <w:sz w:val="26"/>
                <w:szCs w:val="26"/>
              </w:rPr>
              <w:t xml:space="preserve"> Wilson</w:t>
            </w:r>
          </w:p>
          <w:p w:rsidR="00A91D7C" w:rsidRDefault="00A91D7C" w:rsidP="008F2F00">
            <w:pPr>
              <w:widowControl w:val="0"/>
              <w:autoSpaceDE w:val="0"/>
              <w:autoSpaceDN w:val="0"/>
              <w:adjustRightInd w:val="0"/>
              <w:rPr>
                <w:rFonts w:ascii="Arial" w:hAnsi="Arial" w:cs="Arial"/>
                <w:sz w:val="26"/>
                <w:szCs w:val="26"/>
              </w:rPr>
            </w:pPr>
          </w:p>
        </w:tc>
      </w:tr>
      <w:tr w:rsidR="00A91D7C" w:rsidRPr="00C33CE2" w:rsidTr="008F2F00">
        <w:tc>
          <w:tcPr>
            <w:tcW w:w="9378" w:type="dxa"/>
          </w:tcPr>
          <w:p w:rsidR="00A91D7C" w:rsidRDefault="00A91D7C" w:rsidP="008F2F00">
            <w:pPr>
              <w:widowControl w:val="0"/>
              <w:autoSpaceDE w:val="0"/>
              <w:autoSpaceDN w:val="0"/>
              <w:adjustRightInd w:val="0"/>
              <w:rPr>
                <w:rFonts w:ascii="Arial" w:hAnsi="Arial" w:cs="Arial"/>
                <w:sz w:val="26"/>
                <w:szCs w:val="26"/>
              </w:rPr>
            </w:pPr>
          </w:p>
          <w:p w:rsidR="00A91D7C" w:rsidRPr="00C33CE2" w:rsidRDefault="00A91D7C" w:rsidP="008F2F00">
            <w:pPr>
              <w:widowControl w:val="0"/>
              <w:autoSpaceDE w:val="0"/>
              <w:autoSpaceDN w:val="0"/>
              <w:adjustRightInd w:val="0"/>
              <w:rPr>
                <w:rFonts w:ascii="Arial" w:hAnsi="Arial" w:cs="Arial"/>
                <w:sz w:val="26"/>
                <w:szCs w:val="26"/>
              </w:rPr>
            </w:pPr>
            <w:r w:rsidRPr="00C33CE2">
              <w:rPr>
                <w:rFonts w:ascii="Arial" w:hAnsi="Arial" w:cs="Arial"/>
                <w:sz w:val="26"/>
                <w:szCs w:val="26"/>
              </w:rPr>
              <w:t>1.</w:t>
            </w:r>
            <w:r>
              <w:rPr>
                <w:rFonts w:ascii="Arial" w:hAnsi="Arial" w:cs="Arial"/>
                <w:sz w:val="26"/>
                <w:szCs w:val="26"/>
              </w:rPr>
              <w:t xml:space="preserve">  </w:t>
            </w:r>
            <w:r w:rsidRPr="00C33CE2">
              <w:rPr>
                <w:rFonts w:ascii="Arial" w:hAnsi="Arial" w:cs="Arial"/>
                <w:sz w:val="26"/>
                <w:szCs w:val="26"/>
              </w:rPr>
              <w:t>What are the strengths of the lesson (include aspects such as content, structure, UDL, accommodations, assessment, etc.)?</w:t>
            </w:r>
          </w:p>
          <w:p w:rsidR="00413B6F" w:rsidRDefault="00413B6F" w:rsidP="008F2F00">
            <w:r>
              <w:t>I think that your biggest strength is the paired groups that are working with a manipulative.  The concept is easier to understand when the</w:t>
            </w:r>
            <w:r w:rsidR="00884B64">
              <w:t xml:space="preserve"> students are working with the M&amp;M</w:t>
            </w:r>
            <w:r>
              <w:t>s.  And working in pairs is an excellent way for a struggling student to learn from and with a more advanced student.</w:t>
            </w:r>
          </w:p>
          <w:p w:rsidR="00413B6F" w:rsidRDefault="00413B6F" w:rsidP="008F2F00">
            <w:r>
              <w:t>I also like your extension idea.  To make the concept more clearly understood, you simplified it to 2 possibilities instead of 6.  The same concept</w:t>
            </w:r>
            <w:r w:rsidR="00884B64">
              <w:t xml:space="preserve"> would be learned</w:t>
            </w:r>
            <w:r>
              <w:t xml:space="preserve"> just at a beginning level.</w:t>
            </w:r>
            <w:r w:rsidR="00584741">
              <w:t xml:space="preserve"> </w:t>
            </w:r>
            <w:r w:rsidR="009A6B6F">
              <w:t xml:space="preserve">   </w:t>
            </w:r>
          </w:p>
          <w:p w:rsidR="00A91D7C" w:rsidRDefault="00A91D7C" w:rsidP="008F2F00"/>
          <w:p w:rsidR="008F2F00" w:rsidRPr="00C33CE2" w:rsidRDefault="008F2F00" w:rsidP="008F2F00"/>
        </w:tc>
      </w:tr>
      <w:tr w:rsidR="00A91D7C" w:rsidTr="008F2F00">
        <w:trPr>
          <w:trHeight w:val="610"/>
        </w:trPr>
        <w:tc>
          <w:tcPr>
            <w:tcW w:w="9378" w:type="dxa"/>
          </w:tcPr>
          <w:p w:rsidR="00A91D7C" w:rsidRDefault="00A91D7C" w:rsidP="008F2F00">
            <w:pPr>
              <w:widowControl w:val="0"/>
              <w:autoSpaceDE w:val="0"/>
              <w:autoSpaceDN w:val="0"/>
              <w:adjustRightInd w:val="0"/>
              <w:rPr>
                <w:rFonts w:ascii="Arial" w:hAnsi="Arial" w:cs="Arial"/>
                <w:sz w:val="26"/>
                <w:szCs w:val="26"/>
              </w:rPr>
            </w:pPr>
          </w:p>
        </w:tc>
      </w:tr>
      <w:tr w:rsidR="00A91D7C" w:rsidTr="008F2F00">
        <w:tc>
          <w:tcPr>
            <w:tcW w:w="9378" w:type="dxa"/>
          </w:tcPr>
          <w:p w:rsidR="00A91D7C" w:rsidRDefault="00A91D7C" w:rsidP="008F2F00">
            <w:pPr>
              <w:widowControl w:val="0"/>
              <w:autoSpaceDE w:val="0"/>
              <w:autoSpaceDN w:val="0"/>
              <w:adjustRightInd w:val="0"/>
              <w:rPr>
                <w:rFonts w:ascii="Arial" w:hAnsi="Arial" w:cs="Arial"/>
                <w:sz w:val="26"/>
                <w:szCs w:val="26"/>
              </w:rPr>
            </w:pPr>
            <w:r>
              <w:rPr>
                <w:rFonts w:ascii="Arial" w:hAnsi="Arial" w:cs="Arial"/>
                <w:sz w:val="26"/>
                <w:szCs w:val="26"/>
              </w:rPr>
              <w:t>2.  What are potential areas for improvement?</w:t>
            </w:r>
            <w:r w:rsidR="006A2E5A">
              <w:rPr>
                <w:rFonts w:ascii="Arial" w:hAnsi="Arial" w:cs="Arial"/>
                <w:sz w:val="26"/>
                <w:szCs w:val="26"/>
              </w:rPr>
              <w:t xml:space="preserve">  </w:t>
            </w:r>
          </w:p>
          <w:p w:rsidR="00413B6F" w:rsidRDefault="00413B6F" w:rsidP="00413B6F">
            <w:pPr>
              <w:widowControl w:val="0"/>
              <w:autoSpaceDE w:val="0"/>
              <w:autoSpaceDN w:val="0"/>
              <w:adjustRightInd w:val="0"/>
              <w:rPr>
                <w:rFonts w:cstheme="minorHAnsi"/>
              </w:rPr>
            </w:pPr>
            <w:r w:rsidRPr="00413B6F">
              <w:rPr>
                <w:rFonts w:cstheme="minorHAnsi"/>
              </w:rPr>
              <w:t>I think</w:t>
            </w:r>
            <w:r>
              <w:rPr>
                <w:rFonts w:cstheme="minorHAnsi"/>
              </w:rPr>
              <w:t xml:space="preserve"> that one area for improvement would be to specify how the groups that contain ELL or ESE students should run.  Make sure that the one student doesn’t do all the work and leave the ELL or ESE student to just sit there.  </w:t>
            </w:r>
            <w:r w:rsidR="00A22D98">
              <w:rPr>
                <w:rFonts w:cstheme="minorHAnsi"/>
              </w:rPr>
              <w:t xml:space="preserve">Teach the student how to include the other student in the work.  </w:t>
            </w:r>
          </w:p>
          <w:p w:rsidR="00A22D98" w:rsidRPr="00413B6F" w:rsidRDefault="00884B64" w:rsidP="00884B64">
            <w:pPr>
              <w:widowControl w:val="0"/>
              <w:autoSpaceDE w:val="0"/>
              <w:autoSpaceDN w:val="0"/>
              <w:adjustRightInd w:val="0"/>
              <w:rPr>
                <w:rFonts w:cstheme="minorHAnsi"/>
              </w:rPr>
            </w:pPr>
            <w:r>
              <w:rPr>
                <w:rFonts w:cstheme="minorHAnsi"/>
              </w:rPr>
              <w:t>As far as assessments go</w:t>
            </w:r>
            <w:r w:rsidR="00A22D98">
              <w:rPr>
                <w:rFonts w:cstheme="minorHAnsi"/>
              </w:rPr>
              <w:t xml:space="preserve"> remember that a pair of students produced the worksheet.  If one student</w:t>
            </w:r>
            <w:r>
              <w:rPr>
                <w:rFonts w:cstheme="minorHAnsi"/>
              </w:rPr>
              <w:t xml:space="preserve"> did more work than the </w:t>
            </w:r>
            <w:r w:rsidR="00A22D98">
              <w:rPr>
                <w:rFonts w:cstheme="minorHAnsi"/>
              </w:rPr>
              <w:t xml:space="preserve">other, one student may still not have mastered the concept.  Consider giving another type of assessment that would require individual work or use a jigsaw method for filling the worksheet out.  </w:t>
            </w:r>
          </w:p>
        </w:tc>
      </w:tr>
      <w:tr w:rsidR="00A91D7C" w:rsidTr="008F2F00">
        <w:trPr>
          <w:trHeight w:val="610"/>
        </w:trPr>
        <w:tc>
          <w:tcPr>
            <w:tcW w:w="9378" w:type="dxa"/>
          </w:tcPr>
          <w:p w:rsidR="00A91D7C" w:rsidRDefault="006A2E5A" w:rsidP="008F2F00">
            <w:pPr>
              <w:widowControl w:val="0"/>
              <w:autoSpaceDE w:val="0"/>
              <w:autoSpaceDN w:val="0"/>
              <w:adjustRightInd w:val="0"/>
              <w:rPr>
                <w:rFonts w:ascii="Arial" w:hAnsi="Arial" w:cs="Arial"/>
                <w:sz w:val="26"/>
                <w:szCs w:val="26"/>
              </w:rPr>
            </w:pPr>
            <w:r>
              <w:rPr>
                <w:rFonts w:ascii="Arial" w:hAnsi="Arial" w:cs="Arial"/>
                <w:sz w:val="26"/>
                <w:szCs w:val="26"/>
              </w:rPr>
              <w:t xml:space="preserve"> </w:t>
            </w:r>
          </w:p>
        </w:tc>
      </w:tr>
      <w:tr w:rsidR="00A91D7C" w:rsidTr="008F2F00">
        <w:tc>
          <w:tcPr>
            <w:tcW w:w="9378" w:type="dxa"/>
          </w:tcPr>
          <w:p w:rsidR="00A91D7C" w:rsidRDefault="00A91D7C" w:rsidP="008F2F00">
            <w:pPr>
              <w:widowControl w:val="0"/>
              <w:autoSpaceDE w:val="0"/>
              <w:autoSpaceDN w:val="0"/>
              <w:adjustRightInd w:val="0"/>
              <w:rPr>
                <w:rFonts w:ascii="Arial" w:hAnsi="Arial" w:cs="Arial"/>
                <w:sz w:val="26"/>
                <w:szCs w:val="26"/>
              </w:rPr>
            </w:pPr>
          </w:p>
          <w:p w:rsidR="00A91D7C" w:rsidRDefault="00A91D7C" w:rsidP="008F2F00">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A22D98" w:rsidRPr="00A22D98" w:rsidRDefault="00A22D98" w:rsidP="008F2F00">
            <w:pPr>
              <w:widowControl w:val="0"/>
              <w:autoSpaceDE w:val="0"/>
              <w:autoSpaceDN w:val="0"/>
              <w:adjustRightInd w:val="0"/>
              <w:rPr>
                <w:rFonts w:cstheme="minorHAnsi"/>
              </w:rPr>
            </w:pPr>
            <w:r>
              <w:rPr>
                <w:rFonts w:cstheme="minorHAnsi"/>
              </w:rPr>
              <w:t>This seems to be a great lesson plan to me.  I wish my 7</w:t>
            </w:r>
            <w:r w:rsidRPr="00A22D98">
              <w:rPr>
                <w:rFonts w:cstheme="minorHAnsi"/>
                <w:vertAlign w:val="superscript"/>
              </w:rPr>
              <w:t>th</w:t>
            </w:r>
            <w:r>
              <w:rPr>
                <w:rFonts w:cstheme="minorHAnsi"/>
              </w:rPr>
              <w:t xml:space="preserve"> gr</w:t>
            </w:r>
            <w:r w:rsidR="00884B64">
              <w:rPr>
                <w:rFonts w:cstheme="minorHAnsi"/>
              </w:rPr>
              <w:t>ade teachers would have used M&amp;M</w:t>
            </w:r>
            <w:r>
              <w:rPr>
                <w:rFonts w:cstheme="minorHAnsi"/>
              </w:rPr>
              <w:t xml:space="preserve">s to teach us!!  I’m not sure how specific Dr. Little wants us to be as far as ESE and ELL instruction goes.  But I think that even ESE and ELL </w:t>
            </w:r>
            <w:r w:rsidR="00884B64">
              <w:rPr>
                <w:rFonts w:cstheme="minorHAnsi"/>
              </w:rPr>
              <w:t xml:space="preserve">students </w:t>
            </w:r>
            <w:r>
              <w:rPr>
                <w:rFonts w:cstheme="minorHAnsi"/>
              </w:rPr>
              <w:t>would bene</w:t>
            </w:r>
            <w:r w:rsidR="00884B64">
              <w:rPr>
                <w:rFonts w:cstheme="minorHAnsi"/>
              </w:rPr>
              <w:t>fit from this lesson b/c of the m</w:t>
            </w:r>
            <w:bookmarkStart w:id="0" w:name="_GoBack"/>
            <w:bookmarkEnd w:id="0"/>
            <w:r w:rsidR="00884B64">
              <w:rPr>
                <w:rFonts w:cstheme="minorHAnsi"/>
              </w:rPr>
              <w:t>anipulates used</w:t>
            </w:r>
            <w:r>
              <w:rPr>
                <w:rFonts w:cstheme="minorHAnsi"/>
              </w:rPr>
              <w:t xml:space="preserve"> </w:t>
            </w:r>
            <w:r w:rsidR="00884B64">
              <w:rPr>
                <w:rFonts w:cstheme="minorHAnsi"/>
              </w:rPr>
              <w:t>(</w:t>
            </w:r>
            <w:r>
              <w:rPr>
                <w:rFonts w:cstheme="minorHAnsi"/>
              </w:rPr>
              <w:t>both the M&amp;Ms and the color blocks</w:t>
            </w:r>
            <w:r w:rsidR="00884B64">
              <w:rPr>
                <w:rFonts w:cstheme="minorHAnsi"/>
              </w:rPr>
              <w:t xml:space="preserve"> during explanation)</w:t>
            </w:r>
            <w:r>
              <w:rPr>
                <w:rFonts w:cstheme="minorHAnsi"/>
              </w:rPr>
              <w:t xml:space="preserve">.  </w:t>
            </w:r>
          </w:p>
          <w:p w:rsidR="00A91D7C" w:rsidRDefault="00584741" w:rsidP="008F2F00">
            <w:pPr>
              <w:widowControl w:val="0"/>
              <w:autoSpaceDE w:val="0"/>
              <w:autoSpaceDN w:val="0"/>
              <w:adjustRightInd w:val="0"/>
              <w:rPr>
                <w:rFonts w:ascii="Arial" w:hAnsi="Arial" w:cs="Arial"/>
                <w:sz w:val="26"/>
                <w:szCs w:val="26"/>
              </w:rPr>
            </w:pPr>
            <w:r>
              <w:rPr>
                <w:rFonts w:ascii="Arial" w:hAnsi="Arial" w:cs="Arial"/>
                <w:sz w:val="26"/>
                <w:szCs w:val="26"/>
              </w:rPr>
              <w:t xml:space="preserve"> </w:t>
            </w:r>
          </w:p>
          <w:p w:rsidR="006A2E5A" w:rsidRDefault="006A2E5A" w:rsidP="008F2F00">
            <w:pPr>
              <w:widowControl w:val="0"/>
              <w:autoSpaceDE w:val="0"/>
              <w:autoSpaceDN w:val="0"/>
              <w:adjustRightInd w:val="0"/>
              <w:rPr>
                <w:rFonts w:ascii="Arial" w:hAnsi="Arial" w:cs="Arial"/>
                <w:sz w:val="26"/>
                <w:szCs w:val="26"/>
              </w:rPr>
            </w:pPr>
          </w:p>
        </w:tc>
      </w:tr>
      <w:tr w:rsidR="00A91D7C" w:rsidTr="006A2E5A">
        <w:trPr>
          <w:trHeight w:val="80"/>
        </w:trPr>
        <w:tc>
          <w:tcPr>
            <w:tcW w:w="9378" w:type="dxa"/>
          </w:tcPr>
          <w:p w:rsidR="006A2E5A" w:rsidRPr="00F14F0B" w:rsidRDefault="006A2E5A" w:rsidP="00584741">
            <w:pPr>
              <w:pStyle w:val="Default"/>
              <w:spacing w:after="81"/>
              <w:ind w:left="720"/>
              <w:rPr>
                <w:rFonts w:ascii="Times New Roman" w:hAnsi="Times New Roman" w:cs="Times New Roman"/>
              </w:rPr>
            </w:pPr>
          </w:p>
          <w:p w:rsidR="006A2E5A" w:rsidRPr="00BD425D" w:rsidRDefault="006A2E5A" w:rsidP="006A2E5A"/>
          <w:p w:rsidR="00A91D7C" w:rsidRDefault="00A91D7C" w:rsidP="008F2F00">
            <w:pPr>
              <w:widowControl w:val="0"/>
              <w:autoSpaceDE w:val="0"/>
              <w:autoSpaceDN w:val="0"/>
              <w:adjustRightInd w:val="0"/>
              <w:rPr>
                <w:rFonts w:ascii="Arial" w:hAnsi="Arial" w:cs="Arial"/>
                <w:sz w:val="26"/>
                <w:szCs w:val="26"/>
              </w:rPr>
            </w:pPr>
          </w:p>
        </w:tc>
      </w:tr>
    </w:tbl>
    <w:p w:rsidR="006F3349" w:rsidRDefault="006F3349" w:rsidP="006A2E5A"/>
    <w:sectPr w:rsidR="006F3349" w:rsidSect="006F3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262A2"/>
    <w:multiLevelType w:val="hybridMultilevel"/>
    <w:tmpl w:val="3DDC9CF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02D33F5"/>
    <w:multiLevelType w:val="hybridMultilevel"/>
    <w:tmpl w:val="18BA2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7107580"/>
    <w:multiLevelType w:val="hybridMultilevel"/>
    <w:tmpl w:val="F4642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7C"/>
    <w:rsid w:val="00111E6A"/>
    <w:rsid w:val="00413B6F"/>
    <w:rsid w:val="00584741"/>
    <w:rsid w:val="006A2E5A"/>
    <w:rsid w:val="006F3349"/>
    <w:rsid w:val="00884B64"/>
    <w:rsid w:val="008F2F00"/>
    <w:rsid w:val="009A6B6F"/>
    <w:rsid w:val="00A22D98"/>
    <w:rsid w:val="00A91D7C"/>
    <w:rsid w:val="00BF5992"/>
    <w:rsid w:val="00DF6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7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D7C"/>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2E5A"/>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6A2E5A"/>
    <w:pPr>
      <w:spacing w:after="200" w:line="276" w:lineRule="auto"/>
      <w:ind w:left="720"/>
      <w:contextualSpacing/>
    </w:pPr>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7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D7C"/>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2E5A"/>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6A2E5A"/>
    <w:pPr>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CCHS - OCPS</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55347</dc:creator>
  <cp:lastModifiedBy>Preferred Customer</cp:lastModifiedBy>
  <cp:revision>3</cp:revision>
  <dcterms:created xsi:type="dcterms:W3CDTF">2011-03-12T00:03:00Z</dcterms:created>
  <dcterms:modified xsi:type="dcterms:W3CDTF">2011-03-12T00:38:00Z</dcterms:modified>
</cp:coreProperties>
</file>